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CB" w:rsidRDefault="00DA4FCB" w:rsidP="0022500A">
      <w:pPr>
        <w:tabs>
          <w:tab w:val="left" w:pos="6675"/>
        </w:tabs>
        <w:rPr>
          <w:b/>
          <w:sz w:val="28"/>
          <w:szCs w:val="28"/>
        </w:rPr>
      </w:pPr>
      <w:r w:rsidRPr="00DA4FCB">
        <w:rPr>
          <w:b/>
          <w:sz w:val="28"/>
          <w:szCs w:val="28"/>
        </w:rPr>
        <w:t xml:space="preserve">                        </w:t>
      </w:r>
      <w:r>
        <w:rPr>
          <w:b/>
          <w:sz w:val="28"/>
          <w:szCs w:val="28"/>
        </w:rPr>
        <w:t xml:space="preserve">             </w:t>
      </w:r>
      <w:r w:rsidRPr="00DA4FCB">
        <w:rPr>
          <w:b/>
          <w:sz w:val="28"/>
          <w:szCs w:val="28"/>
        </w:rPr>
        <w:t xml:space="preserve"> FINANCING NEED FOR AFRIMEX.</w:t>
      </w:r>
    </w:p>
    <w:p w:rsidR="00DA4FCB" w:rsidRPr="00DA4FCB" w:rsidRDefault="00DA4FCB" w:rsidP="0022500A">
      <w:pPr>
        <w:tabs>
          <w:tab w:val="left" w:pos="6675"/>
        </w:tabs>
        <w:rPr>
          <w:b/>
          <w:sz w:val="28"/>
          <w:szCs w:val="28"/>
        </w:rPr>
      </w:pPr>
      <w:r>
        <w:rPr>
          <w:b/>
          <w:sz w:val="28"/>
          <w:szCs w:val="28"/>
        </w:rPr>
        <w:t>ABOUT US;</w:t>
      </w:r>
    </w:p>
    <w:p w:rsidR="00DA4FCB" w:rsidRDefault="0022500A" w:rsidP="0022500A">
      <w:pPr>
        <w:tabs>
          <w:tab w:val="left" w:pos="6675"/>
        </w:tabs>
      </w:pPr>
      <w:r w:rsidRPr="00DA4FCB">
        <w:rPr>
          <w:b/>
        </w:rPr>
        <w:t>AFRIMEX FINANCING LIMITED</w:t>
      </w:r>
      <w:r w:rsidR="00DA4FCB">
        <w:rPr>
          <w:b/>
        </w:rPr>
        <w:t>,</w:t>
      </w:r>
      <w:r>
        <w:t xml:space="preserve">  was incorporated in Tanzania on 1</w:t>
      </w:r>
      <w:r w:rsidRPr="0022500A">
        <w:rPr>
          <w:vertAlign w:val="superscript"/>
        </w:rPr>
        <w:t>st</w:t>
      </w:r>
      <w:r>
        <w:t xml:space="preserve"> November 2019 under The Companies Act 2002 and awarded with Certificate of Incorporation No;140297976. Afrimex </w:t>
      </w:r>
      <w:r w:rsidR="009477C6">
        <w:t>Financing is</w:t>
      </w:r>
      <w:r>
        <w:t xml:space="preserve"> also registered with the Tanzania Revenue Authority (TRA) under TIN No. 140-297-976. </w:t>
      </w:r>
      <w:r w:rsidR="009477C6">
        <w:t>The main business activity of the company as licensed by the Bank of Tanzania (BOT) is to</w:t>
      </w:r>
      <w:r>
        <w:t xml:space="preserve"> carry on microfinance business as a non- deposit taking microfinance servi</w:t>
      </w:r>
      <w:r w:rsidR="009477C6">
        <w:t xml:space="preserve">ce provider. </w:t>
      </w:r>
    </w:p>
    <w:p w:rsidR="002F289D" w:rsidRDefault="009477C6" w:rsidP="0022500A">
      <w:pPr>
        <w:tabs>
          <w:tab w:val="left" w:pos="6675"/>
        </w:tabs>
      </w:pPr>
      <w:r>
        <w:t xml:space="preserve"> Afrimex provides services such as the</w:t>
      </w:r>
      <w:r w:rsidR="0022500A">
        <w:t xml:space="preserve"> following: </w:t>
      </w:r>
    </w:p>
    <w:p w:rsidR="002F289D" w:rsidRDefault="0022500A" w:rsidP="002F289D">
      <w:pPr>
        <w:pStyle w:val="ListParagraph"/>
        <w:numPr>
          <w:ilvl w:val="0"/>
          <w:numId w:val="1"/>
        </w:numPr>
        <w:tabs>
          <w:tab w:val="left" w:pos="6675"/>
        </w:tabs>
      </w:pPr>
      <w:r>
        <w:t>Issuing microfinance loans to indiv</w:t>
      </w:r>
      <w:r w:rsidR="009477C6">
        <w:t>iduals</w:t>
      </w:r>
      <w:r>
        <w:t>, groups of individuals, micro and small enterprises, including micro</w:t>
      </w:r>
      <w:r w:rsidR="00DA4FCB">
        <w:t>finance guarantees.</w:t>
      </w:r>
    </w:p>
    <w:p w:rsidR="002F289D" w:rsidRDefault="0022500A" w:rsidP="002F289D">
      <w:pPr>
        <w:pStyle w:val="ListParagraph"/>
        <w:numPr>
          <w:ilvl w:val="0"/>
          <w:numId w:val="1"/>
        </w:numPr>
        <w:tabs>
          <w:tab w:val="left" w:pos="6675"/>
        </w:tabs>
      </w:pPr>
      <w:r>
        <w:t>Provision of loan disbursement services for the delivery of credit program of Government, Agencies, Groups and Ind</w:t>
      </w:r>
      <w:r w:rsidR="009477C6">
        <w:t>ividuals.</w:t>
      </w:r>
    </w:p>
    <w:p w:rsidR="002F289D" w:rsidRDefault="009477C6" w:rsidP="002F289D">
      <w:pPr>
        <w:pStyle w:val="ListParagraph"/>
        <w:numPr>
          <w:ilvl w:val="0"/>
          <w:numId w:val="1"/>
        </w:numPr>
        <w:tabs>
          <w:tab w:val="left" w:pos="6675"/>
        </w:tabs>
      </w:pPr>
      <w:r>
        <w:t>Afrimex financing is also an insurance agent which work</w:t>
      </w:r>
      <w:r w:rsidR="002F289D">
        <w:t xml:space="preserve">s with companies such as Britam </w:t>
      </w:r>
      <w:r>
        <w:t>Insurance</w:t>
      </w:r>
      <w:r w:rsidR="00DA4FCB">
        <w:t xml:space="preserve">. </w:t>
      </w:r>
    </w:p>
    <w:p w:rsidR="002F289D" w:rsidRDefault="002F289D" w:rsidP="002F289D">
      <w:pPr>
        <w:pStyle w:val="ListParagraph"/>
        <w:numPr>
          <w:ilvl w:val="0"/>
          <w:numId w:val="1"/>
        </w:numPr>
        <w:tabs>
          <w:tab w:val="left" w:pos="6675"/>
        </w:tabs>
      </w:pPr>
      <w:r>
        <w:t xml:space="preserve">Afrimex key focus is provision of structured trade financing solutions purchase order financing which supports government suppliers registered on TANEPs, those who supply to NGOs and international organizations. </w:t>
      </w:r>
    </w:p>
    <w:p w:rsidR="002F289D" w:rsidRDefault="009606F4" w:rsidP="0022500A">
      <w:pPr>
        <w:pStyle w:val="ListParagraph"/>
        <w:numPr>
          <w:ilvl w:val="0"/>
          <w:numId w:val="1"/>
        </w:numPr>
        <w:tabs>
          <w:tab w:val="left" w:pos="6675"/>
        </w:tabs>
      </w:pPr>
      <w:r>
        <w:t xml:space="preserve">Afrimex also provides </w:t>
      </w:r>
      <w:r w:rsidR="002F289D">
        <w:t xml:space="preserve">invoice discounting services </w:t>
      </w:r>
      <w:r>
        <w:t>to support suppliers to central government, government agencies, NGOs with payment terms of up to 90 days.</w:t>
      </w:r>
    </w:p>
    <w:p w:rsidR="001A1F0A" w:rsidRDefault="00DA4FCB" w:rsidP="0022500A">
      <w:pPr>
        <w:tabs>
          <w:tab w:val="left" w:pos="6675"/>
        </w:tabs>
      </w:pPr>
      <w:r>
        <w:t xml:space="preserve">New services </w:t>
      </w:r>
      <w:r w:rsidR="0022500A">
        <w:t>that are expected to be</w:t>
      </w:r>
      <w:r>
        <w:t xml:space="preserve"> launched include a service </w:t>
      </w:r>
      <w:r w:rsidR="0022500A">
        <w:t>to be</w:t>
      </w:r>
      <w:r>
        <w:t xml:space="preserve"> known </w:t>
      </w:r>
      <w:r w:rsidR="008A2903">
        <w:t xml:space="preserve">as </w:t>
      </w:r>
      <w:r w:rsidR="008A2903" w:rsidRPr="008A2903">
        <w:rPr>
          <w:b/>
        </w:rPr>
        <w:t>Factoring</w:t>
      </w:r>
      <w:r w:rsidRPr="005B1C58">
        <w:rPr>
          <w:b/>
        </w:rPr>
        <w:t>.</w:t>
      </w:r>
      <w:r>
        <w:t xml:space="preserve"> </w:t>
      </w:r>
      <w:r w:rsidR="009606F4">
        <w:t xml:space="preserve">For factoring services Afrimex buys accounts receivables (debtor book) at a discounted rate of up to 90% </w:t>
      </w:r>
      <w:r w:rsidR="00AD6472">
        <w:t xml:space="preserve">of each invoice value and manage all accounts for repayment at recourse of seller (applicant) for prequalified buyers such as Government Agencies, NGOs, international companies, oil marketing  companies, mining and all listed companies at Dar Es Salaam stock </w:t>
      </w:r>
      <w:r w:rsidR="001A1F0A">
        <w:t>of exchange (DSE).</w:t>
      </w:r>
    </w:p>
    <w:p w:rsidR="00DA4FCB" w:rsidRPr="0022500A" w:rsidRDefault="001B5A74" w:rsidP="0022500A">
      <w:pPr>
        <w:tabs>
          <w:tab w:val="left" w:pos="6675"/>
        </w:tabs>
      </w:pPr>
      <w:r>
        <w:t>Afrimex Financing now se</w:t>
      </w:r>
      <w:r w:rsidR="002F289D">
        <w:t xml:space="preserve">eks to raise an amount of </w:t>
      </w:r>
      <w:r w:rsidR="005B1C58">
        <w:t xml:space="preserve">TZS </w:t>
      </w:r>
      <w:r w:rsidR="002F289D">
        <w:t xml:space="preserve">1 billion to </w:t>
      </w:r>
      <w:r w:rsidR="005B1C58">
        <w:t xml:space="preserve">TZ </w:t>
      </w:r>
      <w:r w:rsidR="002F289D">
        <w:t>5 billion</w:t>
      </w:r>
      <w:r>
        <w:t xml:space="preserve"> </w:t>
      </w:r>
      <w:r w:rsidR="008A2903">
        <w:t>(USD</w:t>
      </w:r>
      <w:r w:rsidR="005B1C58">
        <w:t xml:space="preserve"> 500,000.00 to USD </w:t>
      </w:r>
      <w:r w:rsidR="008A2903">
        <w:t>2.5Million) in</w:t>
      </w:r>
      <w:r w:rsidR="00DA4FCB">
        <w:t xml:space="preserve"> the form of debt and or equity with buy-back option, from credible investor</w:t>
      </w:r>
      <w:r>
        <w:t>s so as to finance its growth. Through</w:t>
      </w:r>
      <w:r w:rsidR="00DA4FCB">
        <w:t xml:space="preserve"> this capital raisi</w:t>
      </w:r>
      <w:r>
        <w:t>ng, the company is seeking to finance</w:t>
      </w:r>
      <w:r w:rsidR="00DA4FCB">
        <w:t xml:space="preserve"> to S</w:t>
      </w:r>
      <w:r>
        <w:t>mall and Medium Enterprises (S</w:t>
      </w:r>
      <w:r w:rsidR="00DA4FCB">
        <w:t>MEs</w:t>
      </w:r>
      <w:r>
        <w:t>)</w:t>
      </w:r>
      <w:r w:rsidR="002F289D">
        <w:t xml:space="preserve"> and Micro, Small and Medium Enterprises (MSMEs).</w:t>
      </w:r>
      <w:bookmarkStart w:id="0" w:name="_GoBack"/>
      <w:bookmarkEnd w:id="0"/>
    </w:p>
    <w:sectPr w:rsidR="00DA4FCB" w:rsidRPr="002250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258AB"/>
    <w:multiLevelType w:val="hybridMultilevel"/>
    <w:tmpl w:val="3C644572"/>
    <w:lvl w:ilvl="0" w:tplc="C338DA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E65AE"/>
    <w:multiLevelType w:val="hybridMultilevel"/>
    <w:tmpl w:val="1786B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A"/>
    <w:rsid w:val="001A1F0A"/>
    <w:rsid w:val="001B5A74"/>
    <w:rsid w:val="0022500A"/>
    <w:rsid w:val="002F289D"/>
    <w:rsid w:val="004963D8"/>
    <w:rsid w:val="005B1C58"/>
    <w:rsid w:val="008A2903"/>
    <w:rsid w:val="009477C6"/>
    <w:rsid w:val="009606F4"/>
    <w:rsid w:val="00AD6472"/>
    <w:rsid w:val="00C82B7A"/>
    <w:rsid w:val="00DA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AFRIMEX FINANCING</dc:creator>
  <cp:lastModifiedBy>AFRIMEX FINANCING</cp:lastModifiedBy>
  <cp:revision>2</cp:revision>
  <dcterms:created xsi:type="dcterms:W3CDTF">2022-10-17T10:43:00Z</dcterms:created>
  <dcterms:modified xsi:type="dcterms:W3CDTF">2022-10-17T10:43:00Z</dcterms:modified>
</cp:coreProperties>
</file>